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1B6F7" w14:textId="48C826C2" w:rsidR="00445D9D" w:rsidRDefault="00494BD8" w:rsidP="00494BD8">
      <w:pPr>
        <w:rPr>
          <w:b/>
          <w:bCs/>
          <w:lang w:val="en-AU"/>
        </w:rPr>
      </w:pPr>
      <w:r>
        <w:rPr>
          <w:b/>
          <w:bCs/>
          <w:lang w:val="en-AU"/>
        </w:rPr>
        <w:t>MEDIA RELEASE</w:t>
      </w:r>
    </w:p>
    <w:p w14:paraId="72B14D0E" w14:textId="41D4EE1F" w:rsidR="00494BD8" w:rsidRDefault="00570A37" w:rsidP="00494BD8">
      <w:pPr>
        <w:rPr>
          <w:b/>
          <w:bCs/>
          <w:lang w:val="en-AU"/>
        </w:rPr>
      </w:pPr>
      <w:r>
        <w:rPr>
          <w:b/>
          <w:bCs/>
          <w:noProof/>
          <w:sz w:val="32"/>
          <w:szCs w:val="32"/>
          <w:lang w:val="en-AU" w:eastAsia="en-AU"/>
        </w:rPr>
        <w:drawing>
          <wp:anchor distT="0" distB="0" distL="114300" distR="114300" simplePos="0" relativeHeight="251662336" behindDoc="0" locked="0" layoutInCell="1" allowOverlap="1" wp14:anchorId="66EF1556" wp14:editId="7F4D3690">
            <wp:simplePos x="0" y="0"/>
            <wp:positionH relativeFrom="column">
              <wp:posOffset>2374900</wp:posOffset>
            </wp:positionH>
            <wp:positionV relativeFrom="paragraph">
              <wp:posOffset>131445</wp:posOffset>
            </wp:positionV>
            <wp:extent cx="1186180" cy="1054100"/>
            <wp:effectExtent l="0" t="0" r="0" b="0"/>
            <wp:wrapSquare wrapText="bothSides"/>
            <wp:docPr id="15121082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108272" name="Picture 1512108272"/>
                    <pic:cNvPicPr/>
                  </pic:nvPicPr>
                  <pic:blipFill>
                    <a:blip r:embed="rId4" cstate="hqprint">
                      <a:extLst>
                        <a:ext uri="{28A0092B-C50C-407E-A947-70E740481C1C}">
                          <a14:useLocalDpi xmlns:a14="http://schemas.microsoft.com/office/drawing/2010/main" val="0"/>
                        </a:ext>
                      </a:extLst>
                    </a:blip>
                    <a:stretch>
                      <a:fillRect/>
                    </a:stretch>
                  </pic:blipFill>
                  <pic:spPr>
                    <a:xfrm>
                      <a:off x="0" y="0"/>
                      <a:ext cx="1186180" cy="1054100"/>
                    </a:xfrm>
                    <a:prstGeom prst="rect">
                      <a:avLst/>
                    </a:prstGeom>
                  </pic:spPr>
                </pic:pic>
              </a:graphicData>
            </a:graphic>
            <wp14:sizeRelH relativeFrom="page">
              <wp14:pctWidth>0</wp14:pctWidth>
            </wp14:sizeRelH>
            <wp14:sizeRelV relativeFrom="page">
              <wp14:pctHeight>0</wp14:pctHeight>
            </wp14:sizeRelV>
          </wp:anchor>
        </w:drawing>
      </w:r>
    </w:p>
    <w:p w14:paraId="39FE40BE" w14:textId="4183CEB2" w:rsidR="00BD3A62" w:rsidRDefault="00570A37" w:rsidP="00494BD8">
      <w:pPr>
        <w:jc w:val="center"/>
        <w:rPr>
          <w:b/>
          <w:bCs/>
          <w:sz w:val="32"/>
          <w:szCs w:val="32"/>
          <w:lang w:val="en-AU"/>
        </w:rPr>
      </w:pPr>
      <w:r>
        <w:rPr>
          <w:b/>
          <w:bCs/>
          <w:noProof/>
          <w:lang w:val="en-AU" w:eastAsia="en-AU"/>
        </w:rPr>
        <w:drawing>
          <wp:anchor distT="0" distB="0" distL="114300" distR="114300" simplePos="0" relativeHeight="251661312" behindDoc="0" locked="0" layoutInCell="1" allowOverlap="1" wp14:anchorId="6697717B" wp14:editId="0AB0AAD8">
            <wp:simplePos x="0" y="0"/>
            <wp:positionH relativeFrom="column">
              <wp:posOffset>4064000</wp:posOffset>
            </wp:positionH>
            <wp:positionV relativeFrom="paragraph">
              <wp:posOffset>6985</wp:posOffset>
            </wp:positionV>
            <wp:extent cx="1193800" cy="991235"/>
            <wp:effectExtent l="0" t="0" r="0" b="0"/>
            <wp:wrapSquare wrapText="bothSides"/>
            <wp:docPr id="53258901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89018" name="Picture 1" descr="A logo of a compan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93800" cy="991235"/>
                    </a:xfrm>
                    <a:prstGeom prst="rect">
                      <a:avLst/>
                    </a:prstGeom>
                  </pic:spPr>
                </pic:pic>
              </a:graphicData>
            </a:graphic>
            <wp14:sizeRelH relativeFrom="page">
              <wp14:pctWidth>0</wp14:pctWidth>
            </wp14:sizeRelH>
            <wp14:sizeRelV relativeFrom="page">
              <wp14:pctHeight>0</wp14:pctHeight>
            </wp14:sizeRelV>
          </wp:anchor>
        </w:drawing>
      </w:r>
    </w:p>
    <w:p w14:paraId="19179BA4" w14:textId="307589E5" w:rsidR="00BD3A62" w:rsidRDefault="00570A37" w:rsidP="00494BD8">
      <w:pPr>
        <w:jc w:val="center"/>
        <w:rPr>
          <w:b/>
          <w:bCs/>
          <w:sz w:val="32"/>
          <w:szCs w:val="32"/>
          <w:lang w:val="en-AU"/>
        </w:rPr>
      </w:pPr>
      <w:r>
        <w:rPr>
          <w:b/>
          <w:bCs/>
          <w:noProof/>
          <w:sz w:val="32"/>
          <w:szCs w:val="32"/>
          <w:lang w:val="en-AU" w:eastAsia="en-AU"/>
        </w:rPr>
        <w:drawing>
          <wp:inline distT="0" distB="0" distL="0" distR="0" wp14:anchorId="54D829AC" wp14:editId="0D3E0409">
            <wp:extent cx="1039654" cy="749300"/>
            <wp:effectExtent l="0" t="0" r="1905" b="0"/>
            <wp:docPr id="1942539630" name="Picture 1" descr="A logo with red circles and blue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539630" name="Picture 1" descr="A logo with red circles and blue leaves&#10;&#10;Description automatically generated"/>
                    <pic:cNvPicPr/>
                  </pic:nvPicPr>
                  <pic:blipFill>
                    <a:blip r:embed="rId6" cstate="hqprint">
                      <a:extLst>
                        <a:ext uri="{28A0092B-C50C-407E-A947-70E740481C1C}">
                          <a14:useLocalDpi xmlns:a14="http://schemas.microsoft.com/office/drawing/2010/main" val="0"/>
                        </a:ext>
                      </a:extLst>
                    </a:blip>
                    <a:stretch>
                      <a:fillRect/>
                    </a:stretch>
                  </pic:blipFill>
                  <pic:spPr>
                    <a:xfrm>
                      <a:off x="0" y="0"/>
                      <a:ext cx="1046228" cy="754038"/>
                    </a:xfrm>
                    <a:prstGeom prst="rect">
                      <a:avLst/>
                    </a:prstGeom>
                  </pic:spPr>
                </pic:pic>
              </a:graphicData>
            </a:graphic>
          </wp:inline>
        </w:drawing>
      </w:r>
      <w:r>
        <w:rPr>
          <w:b/>
          <w:bCs/>
          <w:sz w:val="32"/>
          <w:szCs w:val="32"/>
          <w:lang w:val="en-AU"/>
        </w:rPr>
        <w:t xml:space="preserve">  </w:t>
      </w:r>
    </w:p>
    <w:p w14:paraId="4851AF48" w14:textId="77777777" w:rsidR="00BD3A62" w:rsidRDefault="00BD3A62" w:rsidP="00494BD8">
      <w:pPr>
        <w:jc w:val="center"/>
        <w:rPr>
          <w:b/>
          <w:bCs/>
          <w:sz w:val="32"/>
          <w:szCs w:val="32"/>
          <w:lang w:val="en-AU"/>
        </w:rPr>
      </w:pPr>
    </w:p>
    <w:p w14:paraId="1780B00A" w14:textId="77777777" w:rsidR="00BD3A62" w:rsidRPr="00570A37" w:rsidRDefault="00BD3A62" w:rsidP="00494BD8">
      <w:pPr>
        <w:jc w:val="center"/>
        <w:rPr>
          <w:b/>
          <w:bCs/>
          <w:sz w:val="10"/>
          <w:szCs w:val="10"/>
          <w:lang w:val="en-AU"/>
        </w:rPr>
      </w:pPr>
    </w:p>
    <w:p w14:paraId="389C70C5" w14:textId="068E2DD3" w:rsidR="00445D9D" w:rsidRPr="00F65EEB" w:rsidRDefault="00494BD8" w:rsidP="00494BD8">
      <w:pPr>
        <w:jc w:val="center"/>
        <w:rPr>
          <w:rFonts w:ascii="Arial" w:hAnsi="Arial" w:cs="Arial"/>
          <w:b/>
          <w:bCs/>
          <w:sz w:val="44"/>
          <w:szCs w:val="44"/>
          <w:lang w:val="en-AU"/>
        </w:rPr>
      </w:pPr>
      <w:r w:rsidRPr="00F65EEB">
        <w:rPr>
          <w:rFonts w:ascii="Arial" w:hAnsi="Arial" w:cs="Arial"/>
          <w:b/>
          <w:bCs/>
          <w:sz w:val="44"/>
          <w:szCs w:val="44"/>
          <w:lang w:val="en-AU"/>
        </w:rPr>
        <w:t>JAZZ AT THE LOUNGE</w:t>
      </w:r>
    </w:p>
    <w:p w14:paraId="756EDF7B" w14:textId="6529CE4D" w:rsidR="00495F69" w:rsidRPr="00F65EEB" w:rsidRDefault="00570A37" w:rsidP="003E02AD">
      <w:pPr>
        <w:jc w:val="center"/>
        <w:rPr>
          <w:rFonts w:ascii="Arial" w:hAnsi="Arial" w:cs="Arial"/>
          <w:b/>
          <w:bCs/>
          <w:sz w:val="36"/>
          <w:szCs w:val="36"/>
          <w:lang w:val="en-AU"/>
        </w:rPr>
      </w:pPr>
      <w:r w:rsidRPr="00F65EEB">
        <w:rPr>
          <w:rFonts w:ascii="Arial" w:hAnsi="Arial" w:cs="Arial"/>
          <w:b/>
          <w:bCs/>
          <w:sz w:val="36"/>
          <w:szCs w:val="36"/>
          <w:lang w:val="en-AU"/>
        </w:rPr>
        <w:t>Indulge in a series of</w:t>
      </w:r>
      <w:r w:rsidR="00445D9D" w:rsidRPr="00F65EEB">
        <w:rPr>
          <w:rFonts w:ascii="Arial" w:hAnsi="Arial" w:cs="Arial"/>
          <w:b/>
          <w:bCs/>
          <w:sz w:val="36"/>
          <w:szCs w:val="36"/>
          <w:lang w:val="en-AU"/>
        </w:rPr>
        <w:t xml:space="preserve"> swinging bands and </w:t>
      </w:r>
    </w:p>
    <w:p w14:paraId="6ECBAE8B" w14:textId="66F58EA9" w:rsidR="00445D9D" w:rsidRPr="00F65EEB" w:rsidRDefault="00445D9D" w:rsidP="003E02AD">
      <w:pPr>
        <w:jc w:val="center"/>
        <w:rPr>
          <w:rFonts w:ascii="Arial" w:hAnsi="Arial" w:cs="Arial"/>
          <w:b/>
          <w:bCs/>
          <w:sz w:val="36"/>
          <w:szCs w:val="36"/>
          <w:lang w:val="en-AU"/>
        </w:rPr>
      </w:pPr>
      <w:r w:rsidRPr="00F65EEB">
        <w:rPr>
          <w:rFonts w:ascii="Arial" w:hAnsi="Arial" w:cs="Arial"/>
          <w:b/>
          <w:bCs/>
          <w:sz w:val="36"/>
          <w:szCs w:val="36"/>
          <w:lang w:val="en-AU"/>
        </w:rPr>
        <w:t xml:space="preserve">smooth vocals </w:t>
      </w:r>
    </w:p>
    <w:p w14:paraId="4342A734" w14:textId="16F0F065" w:rsidR="00445D9D" w:rsidRDefault="00445D9D" w:rsidP="00445D9D">
      <w:pPr>
        <w:rPr>
          <w:lang w:val="en-AU"/>
        </w:rPr>
      </w:pPr>
    </w:p>
    <w:p w14:paraId="7E1A7EA0" w14:textId="42124D6B" w:rsidR="008D3B22" w:rsidRDefault="00495F69" w:rsidP="00495F69">
      <w:pPr>
        <w:jc w:val="both"/>
        <w:rPr>
          <w:rFonts w:ascii="Arial" w:hAnsi="Arial" w:cs="Arial"/>
          <w:noProof/>
          <w:sz w:val="28"/>
          <w:szCs w:val="28"/>
        </w:rPr>
      </w:pPr>
      <w:r w:rsidRPr="008D3B22">
        <w:rPr>
          <w:rFonts w:ascii="Arial" w:hAnsi="Arial" w:cs="Arial"/>
          <w:noProof/>
          <w:sz w:val="28"/>
          <w:szCs w:val="28"/>
        </w:rPr>
        <w:t>JAZZ AT THE LOUNGE</w:t>
      </w:r>
      <w:r w:rsidR="008D3B22" w:rsidRPr="008D3B22">
        <w:rPr>
          <w:rFonts w:ascii="Arial" w:hAnsi="Arial" w:cs="Arial"/>
          <w:noProof/>
          <w:sz w:val="28"/>
          <w:szCs w:val="28"/>
        </w:rPr>
        <w:t xml:space="preserve"> presented by Willoughby</w:t>
      </w:r>
      <w:r w:rsidR="009110E8">
        <w:rPr>
          <w:rFonts w:ascii="Arial" w:hAnsi="Arial" w:cs="Arial"/>
          <w:noProof/>
          <w:sz w:val="28"/>
          <w:szCs w:val="28"/>
        </w:rPr>
        <w:t xml:space="preserve"> City</w:t>
      </w:r>
      <w:r w:rsidR="008D3B22" w:rsidRPr="008D3B22">
        <w:rPr>
          <w:rFonts w:ascii="Arial" w:hAnsi="Arial" w:cs="Arial"/>
          <w:noProof/>
          <w:sz w:val="28"/>
          <w:szCs w:val="28"/>
        </w:rPr>
        <w:t xml:space="preserve"> Council that kicked off with an incredible performance by Simon Tedeschi and George Washingmachine is proving hugely popular.  The series showcases the sounds of swinging jazz bands and smooth vocals from the best musicians and renowned Australian voices on the international jazz scene</w:t>
      </w:r>
      <w:r w:rsidR="008D3B22">
        <w:rPr>
          <w:rFonts w:ascii="Arial" w:hAnsi="Arial" w:cs="Arial"/>
          <w:noProof/>
          <w:sz w:val="28"/>
          <w:szCs w:val="28"/>
        </w:rPr>
        <w:t>.</w:t>
      </w:r>
    </w:p>
    <w:p w14:paraId="5A063624" w14:textId="77777777" w:rsidR="008D3B22" w:rsidRDefault="008D3B22" w:rsidP="00495F69">
      <w:pPr>
        <w:jc w:val="both"/>
        <w:rPr>
          <w:rFonts w:ascii="Arial" w:hAnsi="Arial" w:cs="Arial"/>
          <w:noProof/>
          <w:sz w:val="28"/>
          <w:szCs w:val="28"/>
        </w:rPr>
      </w:pPr>
    </w:p>
    <w:p w14:paraId="44E9FCCE" w14:textId="2CC99DFF" w:rsidR="00495F69" w:rsidRPr="008D3B22" w:rsidRDefault="008D3B22" w:rsidP="00495F69">
      <w:pPr>
        <w:jc w:val="both"/>
        <w:rPr>
          <w:rFonts w:ascii="Arial" w:hAnsi="Arial" w:cs="Arial"/>
          <w:noProof/>
          <w:sz w:val="28"/>
          <w:szCs w:val="28"/>
        </w:rPr>
      </w:pPr>
      <w:r w:rsidRPr="008D3B22">
        <w:rPr>
          <w:rFonts w:ascii="Arial" w:hAnsi="Arial" w:cs="Arial"/>
          <w:noProof/>
          <w:sz w:val="28"/>
          <w:szCs w:val="28"/>
        </w:rPr>
        <w:t xml:space="preserve">The series continues with three more amazing concerts featuring </w:t>
      </w:r>
      <w:r w:rsidRPr="008D3B22">
        <w:rPr>
          <w:rFonts w:ascii="Arial" w:hAnsi="Arial" w:cs="Arial"/>
          <w:b/>
          <w:bCs/>
          <w:noProof/>
          <w:sz w:val="28"/>
          <w:szCs w:val="28"/>
        </w:rPr>
        <w:t>GREGG ARTHUR on 10 October</w:t>
      </w:r>
      <w:r w:rsidRPr="008D3B22">
        <w:rPr>
          <w:rFonts w:ascii="Arial" w:hAnsi="Arial" w:cs="Arial"/>
          <w:noProof/>
          <w:sz w:val="28"/>
          <w:szCs w:val="28"/>
        </w:rPr>
        <w:t xml:space="preserve">, </w:t>
      </w:r>
      <w:r w:rsidRPr="008D3B22">
        <w:rPr>
          <w:rFonts w:ascii="Arial" w:hAnsi="Arial" w:cs="Arial"/>
          <w:b/>
          <w:bCs/>
          <w:noProof/>
          <w:sz w:val="28"/>
          <w:szCs w:val="28"/>
        </w:rPr>
        <w:t>MARSALA on 7 November</w:t>
      </w:r>
      <w:r w:rsidRPr="008D3B22">
        <w:rPr>
          <w:rFonts w:ascii="Arial" w:hAnsi="Arial" w:cs="Arial"/>
          <w:noProof/>
          <w:sz w:val="28"/>
          <w:szCs w:val="28"/>
        </w:rPr>
        <w:t xml:space="preserve"> and finishing on </w:t>
      </w:r>
      <w:r w:rsidRPr="008D3B22">
        <w:rPr>
          <w:rFonts w:ascii="Arial" w:hAnsi="Arial" w:cs="Arial"/>
          <w:b/>
          <w:bCs/>
          <w:noProof/>
          <w:sz w:val="28"/>
          <w:szCs w:val="28"/>
        </w:rPr>
        <w:t xml:space="preserve">5 December </w:t>
      </w:r>
      <w:r w:rsidRPr="00EA6D01">
        <w:rPr>
          <w:rFonts w:ascii="Arial" w:hAnsi="Arial" w:cs="Arial"/>
          <w:noProof/>
          <w:sz w:val="28"/>
          <w:szCs w:val="28"/>
        </w:rPr>
        <w:t xml:space="preserve">with </w:t>
      </w:r>
      <w:r w:rsidRPr="008D3B22">
        <w:rPr>
          <w:rFonts w:ascii="Arial" w:hAnsi="Arial" w:cs="Arial"/>
          <w:b/>
          <w:bCs/>
          <w:noProof/>
          <w:sz w:val="28"/>
          <w:szCs w:val="28"/>
        </w:rPr>
        <w:t>HETTY KATE QUARTET</w:t>
      </w:r>
      <w:r w:rsidR="00495F69" w:rsidRPr="008D3B22">
        <w:rPr>
          <w:rFonts w:ascii="Arial" w:hAnsi="Arial" w:cs="Arial"/>
          <w:noProof/>
          <w:sz w:val="28"/>
          <w:szCs w:val="28"/>
        </w:rPr>
        <w:t>.</w:t>
      </w:r>
    </w:p>
    <w:p w14:paraId="5DBD4A73" w14:textId="77777777" w:rsidR="00F65EEB" w:rsidRPr="00495F69" w:rsidRDefault="00F65EEB" w:rsidP="00495F69">
      <w:pPr>
        <w:jc w:val="both"/>
        <w:rPr>
          <w:rFonts w:ascii="Arial" w:hAnsi="Arial" w:cs="Arial"/>
          <w:noProof/>
          <w:sz w:val="28"/>
          <w:szCs w:val="28"/>
        </w:rPr>
      </w:pPr>
    </w:p>
    <w:p w14:paraId="16116025" w14:textId="77777777" w:rsidR="00495F69" w:rsidRPr="00495F69" w:rsidRDefault="00495F69" w:rsidP="00445D9D">
      <w:pPr>
        <w:rPr>
          <w:noProof/>
          <w:lang w:val="en-AU"/>
        </w:rPr>
      </w:pPr>
    </w:p>
    <w:p w14:paraId="6B28D67B" w14:textId="28E71A55" w:rsidR="005D0046" w:rsidRPr="00EA6D01" w:rsidRDefault="003E02AD" w:rsidP="00445D9D">
      <w:pPr>
        <w:rPr>
          <w:rFonts w:ascii="Arial" w:hAnsi="Arial" w:cs="Arial"/>
          <w:b/>
          <w:bCs/>
          <w:color w:val="0070C0"/>
          <w:sz w:val="28"/>
          <w:szCs w:val="28"/>
          <w:lang w:val="en-AU"/>
        </w:rPr>
      </w:pPr>
      <w:r w:rsidRPr="00EA6D01">
        <w:rPr>
          <w:rFonts w:ascii="Arial" w:hAnsi="Arial" w:cs="Arial"/>
          <w:b/>
          <w:bCs/>
          <w:noProof/>
          <w:color w:val="0070C0"/>
          <w:sz w:val="28"/>
          <w:szCs w:val="28"/>
          <w:lang w:val="en-AU"/>
        </w:rPr>
        <w:t>GREGG ARTHUR</w:t>
      </w:r>
    </w:p>
    <w:p w14:paraId="04DCEC81" w14:textId="004C2CDC" w:rsidR="00445D9D" w:rsidRPr="00495F69" w:rsidRDefault="00445D9D" w:rsidP="00445D9D">
      <w:pPr>
        <w:rPr>
          <w:rFonts w:ascii="Arial" w:hAnsi="Arial" w:cs="Arial"/>
          <w:b/>
          <w:bCs/>
          <w:sz w:val="28"/>
          <w:szCs w:val="28"/>
          <w:lang w:val="en-AU"/>
        </w:rPr>
      </w:pPr>
      <w:r w:rsidRPr="00495F69">
        <w:rPr>
          <w:rFonts w:ascii="Arial" w:hAnsi="Arial" w:cs="Arial"/>
          <w:b/>
          <w:bCs/>
          <w:sz w:val="28"/>
          <w:szCs w:val="28"/>
          <w:lang w:val="en-AU"/>
        </w:rPr>
        <w:t>The Duke Ellington Songbook</w:t>
      </w:r>
    </w:p>
    <w:p w14:paraId="02118097" w14:textId="7B992CA5" w:rsidR="00BD3A62" w:rsidRPr="00495F69" w:rsidRDefault="00BD3A62" w:rsidP="00BD3A62">
      <w:pPr>
        <w:rPr>
          <w:rFonts w:ascii="Arial" w:hAnsi="Arial" w:cs="Arial"/>
          <w:b/>
          <w:bCs/>
          <w:color w:val="7030A0"/>
          <w:sz w:val="28"/>
          <w:szCs w:val="28"/>
          <w:lang w:val="en-AU"/>
        </w:rPr>
      </w:pPr>
      <w:r w:rsidRPr="00495F69">
        <w:rPr>
          <w:rFonts w:ascii="Arial" w:hAnsi="Arial" w:cs="Arial"/>
          <w:b/>
          <w:bCs/>
          <w:color w:val="7030A0"/>
          <w:sz w:val="28"/>
          <w:szCs w:val="28"/>
          <w:lang w:val="en-AU"/>
        </w:rPr>
        <w:t xml:space="preserve">Thursday 10 October </w:t>
      </w:r>
    </w:p>
    <w:p w14:paraId="16F41005" w14:textId="7E84ED38" w:rsidR="00445D9D" w:rsidRPr="00495F69" w:rsidRDefault="00BD3A62" w:rsidP="00F65EEB">
      <w:pPr>
        <w:jc w:val="both"/>
        <w:rPr>
          <w:rFonts w:ascii="Arial" w:hAnsi="Arial" w:cs="Arial"/>
          <w:b/>
          <w:bCs/>
          <w:sz w:val="28"/>
          <w:szCs w:val="28"/>
          <w:lang w:val="en-AU"/>
        </w:rPr>
      </w:pPr>
      <w:r w:rsidRPr="00495F69">
        <w:rPr>
          <w:rFonts w:ascii="Arial" w:hAnsi="Arial" w:cs="Arial"/>
          <w:b/>
          <w:bCs/>
          <w:noProof/>
          <w:sz w:val="28"/>
          <w:szCs w:val="28"/>
          <w:lang w:val="en-AU" w:eastAsia="en-AU"/>
        </w:rPr>
        <w:drawing>
          <wp:anchor distT="0" distB="0" distL="114300" distR="114300" simplePos="0" relativeHeight="251658240" behindDoc="0" locked="0" layoutInCell="1" allowOverlap="1" wp14:anchorId="76B135B0" wp14:editId="01D15CE5">
            <wp:simplePos x="0" y="0"/>
            <wp:positionH relativeFrom="column">
              <wp:posOffset>12700</wp:posOffset>
            </wp:positionH>
            <wp:positionV relativeFrom="paragraph">
              <wp:posOffset>36195</wp:posOffset>
            </wp:positionV>
            <wp:extent cx="3251200" cy="1828800"/>
            <wp:effectExtent l="0" t="0" r="0" b="0"/>
            <wp:wrapSquare wrapText="bothSides"/>
            <wp:docPr id="156265645" name="Picture 1" descr="A group of musicians on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65645" name="Picture 1" descr="A group of musicians on stage&#10;&#10;Description automatically generated"/>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3251200" cy="1828800"/>
                    </a:xfrm>
                    <a:prstGeom prst="rect">
                      <a:avLst/>
                    </a:prstGeom>
                  </pic:spPr>
                </pic:pic>
              </a:graphicData>
            </a:graphic>
            <wp14:sizeRelH relativeFrom="page">
              <wp14:pctWidth>0</wp14:pctWidth>
            </wp14:sizeRelH>
            <wp14:sizeRelV relativeFrom="page">
              <wp14:pctHeight>0</wp14:pctHeight>
            </wp14:sizeRelV>
          </wp:anchor>
        </w:drawing>
      </w:r>
      <w:r w:rsidR="00445D9D" w:rsidRPr="00495F69">
        <w:rPr>
          <w:rFonts w:ascii="Arial" w:hAnsi="Arial" w:cs="Arial"/>
          <w:lang w:val="en-AU"/>
        </w:rPr>
        <w:t>Endorsed by the biggest names in jazz and praised by his contemporaries and the press, Australian vocalist and composer Gregg Arthur follows in the footsteps of Frank Sinatra, Mel Tormé, and Tony Bennett as one of the great interpreters of classic jazz standards.</w:t>
      </w:r>
    </w:p>
    <w:p w14:paraId="0A71A238" w14:textId="77777777" w:rsidR="00BD3A62" w:rsidRPr="00495F69" w:rsidRDefault="00BD3A62" w:rsidP="00F65EEB">
      <w:pPr>
        <w:jc w:val="both"/>
        <w:rPr>
          <w:rFonts w:ascii="Arial" w:hAnsi="Arial" w:cs="Arial"/>
          <w:lang w:val="en-AU"/>
        </w:rPr>
      </w:pPr>
    </w:p>
    <w:p w14:paraId="7D656390" w14:textId="77777777" w:rsidR="00F65EEB" w:rsidRDefault="00445D9D" w:rsidP="00F65EEB">
      <w:pPr>
        <w:jc w:val="both"/>
        <w:rPr>
          <w:rFonts w:ascii="Arial" w:hAnsi="Arial" w:cs="Arial"/>
          <w:lang w:val="en-AU"/>
        </w:rPr>
      </w:pPr>
      <w:r w:rsidRPr="00495F69">
        <w:rPr>
          <w:rFonts w:ascii="Arial" w:hAnsi="Arial" w:cs="Arial"/>
          <w:lang w:val="en-AU"/>
        </w:rPr>
        <w:t xml:space="preserve">Gregg Arthur takes the stage with Australian jazz legends pianist </w:t>
      </w:r>
      <w:r w:rsidRPr="00F65EEB">
        <w:rPr>
          <w:rFonts w:ascii="Arial" w:hAnsi="Arial" w:cs="Arial"/>
          <w:b/>
          <w:bCs/>
          <w:lang w:val="en-AU"/>
        </w:rPr>
        <w:t>Peter Locke</w:t>
      </w:r>
      <w:r w:rsidRPr="00495F69">
        <w:rPr>
          <w:rFonts w:ascii="Arial" w:hAnsi="Arial" w:cs="Arial"/>
          <w:lang w:val="en-AU"/>
        </w:rPr>
        <w:t xml:space="preserve">, bassist </w:t>
      </w:r>
      <w:r w:rsidRPr="00F65EEB">
        <w:rPr>
          <w:rFonts w:ascii="Arial" w:hAnsi="Arial" w:cs="Arial"/>
          <w:b/>
          <w:bCs/>
          <w:lang w:val="en-AU"/>
        </w:rPr>
        <w:t>Craig Scott</w:t>
      </w:r>
      <w:r w:rsidRPr="00495F69">
        <w:rPr>
          <w:rFonts w:ascii="Arial" w:hAnsi="Arial" w:cs="Arial"/>
          <w:lang w:val="en-AU"/>
        </w:rPr>
        <w:t xml:space="preserve">, drummer </w:t>
      </w:r>
      <w:r w:rsidRPr="00F65EEB">
        <w:rPr>
          <w:rFonts w:ascii="Arial" w:hAnsi="Arial" w:cs="Arial"/>
          <w:b/>
          <w:bCs/>
          <w:lang w:val="en-AU"/>
        </w:rPr>
        <w:t xml:space="preserve">Andrew Dickeson </w:t>
      </w:r>
      <w:r w:rsidRPr="00495F69">
        <w:rPr>
          <w:rFonts w:ascii="Arial" w:hAnsi="Arial" w:cs="Arial"/>
          <w:lang w:val="en-AU"/>
        </w:rPr>
        <w:t>for this new concert performing the brilliant songbook of Duke Ellington, including Caravan, Don’t Get Around Much Anymore, Take the A Train and so much more.</w:t>
      </w:r>
      <w:r w:rsidR="00A4342C">
        <w:rPr>
          <w:rFonts w:ascii="Arial" w:hAnsi="Arial" w:cs="Arial"/>
          <w:lang w:val="en-AU"/>
        </w:rPr>
        <w:t xml:space="preserve">  </w:t>
      </w:r>
    </w:p>
    <w:p w14:paraId="460F050B" w14:textId="77777777" w:rsidR="00F65EEB" w:rsidRDefault="00F65EEB" w:rsidP="00F65EEB">
      <w:pPr>
        <w:jc w:val="both"/>
        <w:rPr>
          <w:rFonts w:ascii="Arial" w:hAnsi="Arial" w:cs="Arial"/>
          <w:lang w:val="en-AU"/>
        </w:rPr>
      </w:pPr>
    </w:p>
    <w:p w14:paraId="011DA5CE" w14:textId="75482230" w:rsidR="00A4342C" w:rsidRPr="00A4342C" w:rsidRDefault="00F65EEB" w:rsidP="00F65EEB">
      <w:pPr>
        <w:jc w:val="both"/>
        <w:rPr>
          <w:rFonts w:ascii="Arial" w:hAnsi="Arial" w:cs="Arial"/>
          <w:i/>
          <w:iCs/>
          <w:lang w:val="en-AU"/>
        </w:rPr>
      </w:pPr>
      <w:r>
        <w:rPr>
          <w:rFonts w:ascii="Arial" w:hAnsi="Arial" w:cs="Arial"/>
          <w:lang w:val="en-AU"/>
        </w:rPr>
        <w:t xml:space="preserve">Arthur </w:t>
      </w:r>
      <w:r w:rsidR="00A4342C">
        <w:rPr>
          <w:rFonts w:ascii="Arial" w:hAnsi="Arial" w:cs="Arial"/>
          <w:lang w:val="en-AU"/>
        </w:rPr>
        <w:t xml:space="preserve">said </w:t>
      </w:r>
      <w:r w:rsidR="00A4342C" w:rsidRPr="00A4342C">
        <w:rPr>
          <w:rFonts w:ascii="Arial" w:hAnsi="Arial" w:cs="Arial"/>
          <w:i/>
          <w:iCs/>
          <w:lang w:val="en-AU"/>
        </w:rPr>
        <w:t>"Jazz fans and musicians alike are very excited about the beautiful new venue, The Lounge, at Chatswood Concourse. This world-class showroom is a wonderful addition to Sydney's music scene, and its sophisticated style is perfect for our performance of classic Duke Ellington songs."</w:t>
      </w:r>
    </w:p>
    <w:p w14:paraId="603D7A35" w14:textId="6842B4F2" w:rsidR="003E02AD" w:rsidRPr="00EA6D01" w:rsidRDefault="003E02AD" w:rsidP="00445D9D">
      <w:pPr>
        <w:rPr>
          <w:rFonts w:ascii="Arial" w:hAnsi="Arial" w:cs="Arial"/>
          <w:b/>
          <w:bCs/>
          <w:color w:val="0070C0"/>
          <w:sz w:val="28"/>
          <w:szCs w:val="28"/>
          <w:lang w:val="en-AU"/>
        </w:rPr>
      </w:pPr>
      <w:r w:rsidRPr="00EA6D01">
        <w:rPr>
          <w:rFonts w:ascii="Arial" w:hAnsi="Arial" w:cs="Arial"/>
          <w:b/>
          <w:bCs/>
          <w:color w:val="0070C0"/>
          <w:sz w:val="28"/>
          <w:szCs w:val="28"/>
          <w:lang w:val="en-AU"/>
        </w:rPr>
        <w:lastRenderedPageBreak/>
        <w:t>MARSALA</w:t>
      </w:r>
    </w:p>
    <w:p w14:paraId="2D938F09" w14:textId="674514D7" w:rsidR="00445D9D" w:rsidRPr="00495F69" w:rsidRDefault="00445D9D" w:rsidP="00445D9D">
      <w:pPr>
        <w:rPr>
          <w:rFonts w:ascii="Arial" w:hAnsi="Arial" w:cs="Arial"/>
          <w:b/>
          <w:bCs/>
          <w:sz w:val="28"/>
          <w:szCs w:val="28"/>
          <w:lang w:val="en-AU"/>
        </w:rPr>
      </w:pPr>
      <w:r w:rsidRPr="00495F69">
        <w:rPr>
          <w:rFonts w:ascii="Arial" w:hAnsi="Arial" w:cs="Arial"/>
          <w:b/>
          <w:bCs/>
          <w:sz w:val="28"/>
          <w:szCs w:val="28"/>
          <w:lang w:val="en-AU"/>
        </w:rPr>
        <w:t>World Music and Jazz</w:t>
      </w:r>
    </w:p>
    <w:p w14:paraId="338B578C" w14:textId="77777777" w:rsidR="00407A4A" w:rsidRPr="00495F69" w:rsidRDefault="00BD3A62" w:rsidP="00445D9D">
      <w:pPr>
        <w:rPr>
          <w:rFonts w:ascii="Arial" w:hAnsi="Arial" w:cs="Arial"/>
          <w:b/>
          <w:bCs/>
          <w:color w:val="7030A0"/>
          <w:sz w:val="28"/>
          <w:szCs w:val="28"/>
        </w:rPr>
      </w:pPr>
      <w:r w:rsidRPr="00495F69">
        <w:rPr>
          <w:rFonts w:ascii="Arial" w:hAnsi="Arial" w:cs="Arial"/>
          <w:b/>
          <w:bCs/>
          <w:color w:val="7030A0"/>
          <w:sz w:val="28"/>
          <w:szCs w:val="28"/>
        </w:rPr>
        <w:t xml:space="preserve">Thursday 7 November </w:t>
      </w:r>
    </w:p>
    <w:p w14:paraId="077F6912" w14:textId="25AED9FB" w:rsidR="00BD3A62" w:rsidRPr="00F65EEB" w:rsidRDefault="00BD3A62" w:rsidP="00F65EEB">
      <w:pPr>
        <w:jc w:val="both"/>
        <w:rPr>
          <w:rFonts w:ascii="Arial" w:hAnsi="Arial" w:cs="Arial"/>
          <w:b/>
          <w:bCs/>
          <w:color w:val="7030A0"/>
        </w:rPr>
      </w:pPr>
      <w:r w:rsidRPr="00F65EEB">
        <w:rPr>
          <w:rFonts w:ascii="Arial" w:hAnsi="Arial" w:cs="Arial"/>
          <w:b/>
          <w:bCs/>
          <w:noProof/>
          <w:lang w:val="en-AU" w:eastAsia="en-AU"/>
        </w:rPr>
        <w:drawing>
          <wp:anchor distT="0" distB="0" distL="114300" distR="114300" simplePos="0" relativeHeight="251659264" behindDoc="0" locked="0" layoutInCell="1" allowOverlap="1" wp14:anchorId="60F43FB7" wp14:editId="10E3AA61">
            <wp:simplePos x="0" y="0"/>
            <wp:positionH relativeFrom="column">
              <wp:posOffset>12700</wp:posOffset>
            </wp:positionH>
            <wp:positionV relativeFrom="paragraph">
              <wp:posOffset>34290</wp:posOffset>
            </wp:positionV>
            <wp:extent cx="3623310" cy="2034540"/>
            <wp:effectExtent l="0" t="0" r="0" b="0"/>
            <wp:wrapSquare wrapText="bothSides"/>
            <wp:docPr id="1116755922" name="Picture 2" descr="A group of people playing instrum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55922" name="Picture 2" descr="A group of people playing instrument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623310" cy="2034540"/>
                    </a:xfrm>
                    <a:prstGeom prst="rect">
                      <a:avLst/>
                    </a:prstGeom>
                  </pic:spPr>
                </pic:pic>
              </a:graphicData>
            </a:graphic>
            <wp14:sizeRelH relativeFrom="page">
              <wp14:pctWidth>0</wp14:pctWidth>
            </wp14:sizeRelH>
            <wp14:sizeRelV relativeFrom="page">
              <wp14:pctHeight>0</wp14:pctHeight>
            </wp14:sizeRelV>
          </wp:anchor>
        </w:drawing>
      </w:r>
      <w:r w:rsidR="00445D9D" w:rsidRPr="00F65EEB">
        <w:rPr>
          <w:rFonts w:ascii="Arial" w:hAnsi="Arial" w:cs="Arial"/>
          <w:lang w:val="en-AU"/>
        </w:rPr>
        <w:t xml:space="preserve">Performing around the world for over 25 years, Marsala </w:t>
      </w:r>
      <w:r w:rsidR="00CE0D67" w:rsidRPr="00F65EEB">
        <w:rPr>
          <w:rFonts w:ascii="Arial" w:hAnsi="Arial" w:cs="Arial"/>
          <w:lang w:val="en-AU"/>
        </w:rPr>
        <w:t xml:space="preserve">presents </w:t>
      </w:r>
      <w:r w:rsidR="00445D9D" w:rsidRPr="00F65EEB">
        <w:rPr>
          <w:rFonts w:ascii="Arial" w:hAnsi="Arial" w:cs="Arial"/>
          <w:lang w:val="en-AU"/>
        </w:rPr>
        <w:t>‘the world’ in music, from gypsy, tango, salsa, samba, African township tunes to French rap and Italian jazz.</w:t>
      </w:r>
    </w:p>
    <w:p w14:paraId="34A92CDE" w14:textId="77777777" w:rsidR="008D3B22" w:rsidRDefault="008D3B22" w:rsidP="00F65EEB">
      <w:pPr>
        <w:jc w:val="both"/>
        <w:rPr>
          <w:rFonts w:ascii="Arial" w:hAnsi="Arial" w:cs="Arial"/>
          <w:lang w:val="en-AU"/>
        </w:rPr>
      </w:pPr>
    </w:p>
    <w:p w14:paraId="5B018236" w14:textId="7261E5F3" w:rsidR="003E02AD" w:rsidRPr="00F65EEB" w:rsidRDefault="008D3B22" w:rsidP="00F65EEB">
      <w:pPr>
        <w:jc w:val="both"/>
        <w:rPr>
          <w:rFonts w:ascii="Arial" w:hAnsi="Arial" w:cs="Arial"/>
          <w:lang w:val="en-AU"/>
        </w:rPr>
      </w:pPr>
      <w:r w:rsidRPr="008D3B22">
        <w:rPr>
          <w:rFonts w:ascii="Arial" w:hAnsi="Arial" w:cs="Arial"/>
        </w:rPr>
        <w:t xml:space="preserve">Led by the charismatic </w:t>
      </w:r>
      <w:r w:rsidRPr="008D3B22">
        <w:rPr>
          <w:rFonts w:ascii="Arial" w:hAnsi="Arial" w:cs="Arial"/>
          <w:b/>
          <w:bCs/>
        </w:rPr>
        <w:t>Joseph Zarb</w:t>
      </w:r>
      <w:r w:rsidRPr="008D3B22">
        <w:rPr>
          <w:rFonts w:ascii="Arial" w:hAnsi="Arial" w:cs="Arial"/>
        </w:rPr>
        <w:t xml:space="preserve"> on vocals and guitar, some of the incredible featured musicians in Marsala include </w:t>
      </w:r>
      <w:proofErr w:type="spellStart"/>
      <w:r w:rsidRPr="008D3B22">
        <w:rPr>
          <w:rFonts w:ascii="Arial" w:hAnsi="Arial" w:cs="Arial"/>
          <w:b/>
          <w:bCs/>
        </w:rPr>
        <w:t>Lupco</w:t>
      </w:r>
      <w:proofErr w:type="spellEnd"/>
      <w:r w:rsidRPr="008D3B22">
        <w:rPr>
          <w:rFonts w:ascii="Arial" w:hAnsi="Arial" w:cs="Arial"/>
          <w:b/>
          <w:bCs/>
        </w:rPr>
        <w:t xml:space="preserve"> </w:t>
      </w:r>
      <w:proofErr w:type="spellStart"/>
      <w:r w:rsidRPr="008D3B22">
        <w:rPr>
          <w:rFonts w:ascii="Arial" w:hAnsi="Arial" w:cs="Arial"/>
          <w:b/>
          <w:bCs/>
        </w:rPr>
        <w:t>Stojcevski</w:t>
      </w:r>
      <w:proofErr w:type="spellEnd"/>
      <w:r w:rsidRPr="008D3B22">
        <w:rPr>
          <w:rFonts w:ascii="Arial" w:hAnsi="Arial" w:cs="Arial"/>
        </w:rPr>
        <w:t xml:space="preserve"> on saxophone in the Macedonian tradition of music, </w:t>
      </w:r>
      <w:r w:rsidRPr="008D3B22">
        <w:rPr>
          <w:rFonts w:ascii="Arial" w:hAnsi="Arial" w:cs="Arial"/>
          <w:b/>
          <w:bCs/>
        </w:rPr>
        <w:t xml:space="preserve">Gino </w:t>
      </w:r>
      <w:proofErr w:type="spellStart"/>
      <w:r w:rsidRPr="008D3B22">
        <w:rPr>
          <w:rFonts w:ascii="Arial" w:hAnsi="Arial" w:cs="Arial"/>
          <w:b/>
          <w:bCs/>
        </w:rPr>
        <w:t>Pengue</w:t>
      </w:r>
      <w:proofErr w:type="spellEnd"/>
      <w:r w:rsidRPr="008D3B22">
        <w:rPr>
          <w:rFonts w:ascii="Arial" w:hAnsi="Arial" w:cs="Arial"/>
        </w:rPr>
        <w:t xml:space="preserve"> on guitar, </w:t>
      </w:r>
      <w:r w:rsidRPr="008D3B22">
        <w:rPr>
          <w:rFonts w:ascii="Arial" w:hAnsi="Arial" w:cs="Arial"/>
          <w:b/>
          <w:bCs/>
        </w:rPr>
        <w:t>Sam Golding</w:t>
      </w:r>
      <w:r w:rsidRPr="008D3B22">
        <w:rPr>
          <w:rFonts w:ascii="Arial" w:hAnsi="Arial" w:cs="Arial"/>
        </w:rPr>
        <w:t xml:space="preserve"> on trumpet, </w:t>
      </w:r>
      <w:r w:rsidRPr="008D3B22">
        <w:rPr>
          <w:rFonts w:ascii="Arial" w:hAnsi="Arial" w:cs="Arial"/>
          <w:b/>
          <w:bCs/>
        </w:rPr>
        <w:t>Brett Hirst</w:t>
      </w:r>
      <w:r w:rsidRPr="008D3B22">
        <w:rPr>
          <w:rFonts w:ascii="Arial" w:hAnsi="Arial" w:cs="Arial"/>
        </w:rPr>
        <w:t xml:space="preserve"> on bass, and extraordinary multi-instrumentalist, </w:t>
      </w:r>
      <w:r w:rsidRPr="008D3B22">
        <w:rPr>
          <w:rFonts w:ascii="Arial" w:hAnsi="Arial" w:cs="Arial"/>
          <w:b/>
          <w:bCs/>
        </w:rPr>
        <w:t>Jess Ciampa</w:t>
      </w:r>
      <w:r w:rsidRPr="008D3B22">
        <w:rPr>
          <w:rFonts w:ascii="Arial" w:hAnsi="Arial" w:cs="Arial"/>
        </w:rPr>
        <w:t xml:space="preserve"> on drums and percussion.</w:t>
      </w:r>
      <w:r w:rsidRPr="008D3B22">
        <w:rPr>
          <w:rFonts w:ascii="Arial" w:hAnsi="Arial" w:cs="Arial"/>
          <w:lang w:val="en-AU"/>
        </w:rPr>
        <w:t xml:space="preserve"> </w:t>
      </w:r>
    </w:p>
    <w:p w14:paraId="3663720C" w14:textId="77777777" w:rsidR="00B44792" w:rsidRPr="00F65EEB" w:rsidRDefault="00B44792" w:rsidP="00F65EEB">
      <w:pPr>
        <w:jc w:val="both"/>
        <w:rPr>
          <w:rFonts w:ascii="Arial" w:hAnsi="Arial" w:cs="Arial"/>
          <w:lang w:val="en-AU"/>
        </w:rPr>
      </w:pPr>
    </w:p>
    <w:p w14:paraId="426081C2" w14:textId="5B3D0DB3" w:rsidR="00B44792" w:rsidRPr="00F65EEB" w:rsidRDefault="00B44792" w:rsidP="00F65EEB">
      <w:pPr>
        <w:jc w:val="both"/>
        <w:rPr>
          <w:rFonts w:ascii="Arial" w:hAnsi="Arial" w:cs="Arial"/>
          <w:i/>
          <w:iCs/>
          <w:lang w:val="en-US"/>
        </w:rPr>
      </w:pPr>
      <w:r w:rsidRPr="00F65EEB">
        <w:rPr>
          <w:rFonts w:ascii="Arial" w:hAnsi="Arial" w:cs="Arial"/>
          <w:lang w:val="en-US"/>
        </w:rPr>
        <w:t xml:space="preserve">Zarb said </w:t>
      </w:r>
      <w:r w:rsidR="00F65EEB">
        <w:rPr>
          <w:rFonts w:ascii="Arial" w:hAnsi="Arial" w:cs="Arial"/>
          <w:lang w:val="en-US"/>
        </w:rPr>
        <w:t xml:space="preserve">when </w:t>
      </w:r>
      <w:r w:rsidRPr="00F65EEB">
        <w:rPr>
          <w:rFonts w:ascii="Arial" w:hAnsi="Arial" w:cs="Arial"/>
          <w:lang w:val="en-US"/>
        </w:rPr>
        <w:t xml:space="preserve">describing Marsala </w:t>
      </w:r>
      <w:r w:rsidRPr="00F65EEB">
        <w:rPr>
          <w:rFonts w:ascii="Arial" w:hAnsi="Arial" w:cs="Arial"/>
          <w:i/>
          <w:iCs/>
          <w:lang w:val="en-US"/>
        </w:rPr>
        <w:t>“Discovering the immense beauty of one another and our cultures through the music traditions. We take you around the world, singing songs in 16 languages. We laugh and cry and dance and sing together. Music is the one language that everyone understands.”</w:t>
      </w:r>
    </w:p>
    <w:p w14:paraId="4538B504" w14:textId="77777777" w:rsidR="00B44792" w:rsidRDefault="00B44792" w:rsidP="00445D9D">
      <w:pPr>
        <w:rPr>
          <w:rFonts w:ascii="Arial" w:hAnsi="Arial" w:cs="Arial"/>
          <w:lang w:val="en-AU"/>
        </w:rPr>
      </w:pPr>
    </w:p>
    <w:p w14:paraId="28A0AAB5" w14:textId="77777777" w:rsidR="00495F69" w:rsidRDefault="00495F69" w:rsidP="00445D9D">
      <w:pPr>
        <w:rPr>
          <w:rFonts w:ascii="Arial" w:hAnsi="Arial" w:cs="Arial"/>
          <w:lang w:val="en-AU"/>
        </w:rPr>
      </w:pPr>
    </w:p>
    <w:p w14:paraId="4DBB9CEE" w14:textId="722D9D89" w:rsidR="003E02AD" w:rsidRPr="00EA6D01" w:rsidRDefault="003E02AD" w:rsidP="00445D9D">
      <w:pPr>
        <w:rPr>
          <w:rFonts w:ascii="Arial" w:hAnsi="Arial" w:cs="Arial"/>
          <w:b/>
          <w:bCs/>
          <w:color w:val="0070C0"/>
          <w:sz w:val="28"/>
          <w:szCs w:val="28"/>
          <w:lang w:val="en-AU"/>
        </w:rPr>
      </w:pPr>
      <w:r w:rsidRPr="00EA6D01">
        <w:rPr>
          <w:rFonts w:ascii="Arial" w:hAnsi="Arial" w:cs="Arial"/>
          <w:b/>
          <w:bCs/>
          <w:color w:val="0070C0"/>
          <w:sz w:val="28"/>
          <w:szCs w:val="28"/>
          <w:lang w:val="en-AU"/>
        </w:rPr>
        <w:t>HETTY KATE QUARTET</w:t>
      </w:r>
    </w:p>
    <w:p w14:paraId="103F8B84" w14:textId="77777777" w:rsidR="00BD3A62" w:rsidRPr="00495F69" w:rsidRDefault="00445D9D" w:rsidP="00445D9D">
      <w:pPr>
        <w:rPr>
          <w:rFonts w:ascii="Arial" w:hAnsi="Arial" w:cs="Arial"/>
          <w:b/>
          <w:bCs/>
          <w:sz w:val="28"/>
          <w:szCs w:val="28"/>
          <w:lang w:val="en-AU"/>
        </w:rPr>
      </w:pPr>
      <w:r w:rsidRPr="00495F69">
        <w:rPr>
          <w:rFonts w:ascii="Arial" w:hAnsi="Arial" w:cs="Arial"/>
          <w:b/>
          <w:bCs/>
          <w:sz w:val="28"/>
          <w:szCs w:val="28"/>
          <w:lang w:val="en-AU"/>
        </w:rPr>
        <w:t>The American Songbook</w:t>
      </w:r>
    </w:p>
    <w:p w14:paraId="1156F693" w14:textId="77777777" w:rsidR="00BD3A62" w:rsidRPr="00495F69" w:rsidRDefault="00BD3A62" w:rsidP="00BD3A62">
      <w:pPr>
        <w:rPr>
          <w:rFonts w:ascii="Arial" w:hAnsi="Arial" w:cs="Arial"/>
          <w:b/>
          <w:bCs/>
          <w:color w:val="7030A0"/>
          <w:sz w:val="28"/>
          <w:szCs w:val="28"/>
        </w:rPr>
      </w:pPr>
      <w:r w:rsidRPr="00495F69">
        <w:rPr>
          <w:rFonts w:ascii="Arial" w:hAnsi="Arial" w:cs="Arial"/>
          <w:b/>
          <w:bCs/>
          <w:color w:val="7030A0"/>
          <w:sz w:val="28"/>
          <w:szCs w:val="28"/>
        </w:rPr>
        <w:t xml:space="preserve">Thursday 5 December </w:t>
      </w:r>
    </w:p>
    <w:p w14:paraId="35129BA6" w14:textId="465736E9" w:rsidR="00445D9D" w:rsidRDefault="00BD3A62" w:rsidP="00F65EEB">
      <w:pPr>
        <w:jc w:val="both"/>
        <w:rPr>
          <w:rFonts w:ascii="Arial" w:hAnsi="Arial" w:cs="Arial"/>
          <w:lang w:val="en-AU"/>
        </w:rPr>
      </w:pPr>
      <w:r w:rsidRPr="00495F69">
        <w:rPr>
          <w:rFonts w:ascii="Arial" w:hAnsi="Arial" w:cs="Arial"/>
          <w:b/>
          <w:bCs/>
          <w:noProof/>
          <w:lang w:val="en-AU" w:eastAsia="en-AU"/>
        </w:rPr>
        <w:drawing>
          <wp:anchor distT="0" distB="0" distL="114300" distR="114300" simplePos="0" relativeHeight="251660288" behindDoc="0" locked="0" layoutInCell="1" allowOverlap="1" wp14:anchorId="6A12E0E9" wp14:editId="42213818">
            <wp:simplePos x="0" y="0"/>
            <wp:positionH relativeFrom="column">
              <wp:posOffset>0</wp:posOffset>
            </wp:positionH>
            <wp:positionV relativeFrom="paragraph">
              <wp:posOffset>128270</wp:posOffset>
            </wp:positionV>
            <wp:extent cx="3850005" cy="2161540"/>
            <wp:effectExtent l="0" t="0" r="0" b="0"/>
            <wp:wrapSquare wrapText="bothSides"/>
            <wp:docPr id="125079284" name="Picture 3" descr="A person in a sequined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79284" name="Picture 3" descr="A person in a sequined dres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850005" cy="2161540"/>
                    </a:xfrm>
                    <a:prstGeom prst="rect">
                      <a:avLst/>
                    </a:prstGeom>
                  </pic:spPr>
                </pic:pic>
              </a:graphicData>
            </a:graphic>
            <wp14:sizeRelH relativeFrom="page">
              <wp14:pctWidth>0</wp14:pctWidth>
            </wp14:sizeRelH>
            <wp14:sizeRelV relativeFrom="page">
              <wp14:pctHeight>0</wp14:pctHeight>
            </wp14:sizeRelV>
          </wp:anchor>
        </w:drawing>
      </w:r>
      <w:r w:rsidR="00EA6D01" w:rsidRPr="00EA6D01">
        <w:rPr>
          <w:rFonts w:ascii="Arial" w:hAnsi="Arial" w:cs="Arial"/>
        </w:rPr>
        <w:t>Direct from Paris, sublime British-Australian</w:t>
      </w:r>
      <w:r w:rsidR="00EA6D01">
        <w:rPr>
          <w:rFonts w:ascii="Arial" w:hAnsi="Arial" w:cs="Arial"/>
        </w:rPr>
        <w:t xml:space="preserve"> </w:t>
      </w:r>
      <w:r w:rsidR="00EA6D01" w:rsidRPr="00EA6D01">
        <w:rPr>
          <w:rFonts w:ascii="Arial" w:hAnsi="Arial" w:cs="Arial"/>
        </w:rPr>
        <w:t>jazz vocalist Hetty Kate presents a sparkling selection of classics and curiosities from the Great American Songbook, alongside favourites from her most recent releases,</w:t>
      </w:r>
      <w:r w:rsidR="00EA6D01">
        <w:rPr>
          <w:rFonts w:ascii="Arial" w:hAnsi="Arial" w:cs="Arial"/>
        </w:rPr>
        <w:t xml:space="preserve"> including </w:t>
      </w:r>
      <w:r w:rsidR="00EA6D01" w:rsidRPr="00EA6D01">
        <w:rPr>
          <w:rFonts w:ascii="Arial" w:hAnsi="Arial" w:cs="Arial"/>
          <w:i/>
          <w:iCs/>
        </w:rPr>
        <w:t>Valentines</w:t>
      </w:r>
      <w:r w:rsidR="00EA6D01">
        <w:rPr>
          <w:rFonts w:ascii="Arial" w:hAnsi="Arial" w:cs="Arial"/>
        </w:rPr>
        <w:t xml:space="preserve"> and </w:t>
      </w:r>
      <w:r w:rsidR="00EA6D01" w:rsidRPr="00EA6D01">
        <w:rPr>
          <w:rFonts w:ascii="Arial" w:hAnsi="Arial" w:cs="Arial"/>
          <w:i/>
          <w:iCs/>
        </w:rPr>
        <w:t>Under Paris Skies</w:t>
      </w:r>
      <w:r w:rsidR="00EA6D01">
        <w:rPr>
          <w:rFonts w:ascii="Arial" w:hAnsi="Arial" w:cs="Arial"/>
        </w:rPr>
        <w:t>.  Hetty Kate has graced stages from New Zealand to New York</w:t>
      </w:r>
      <w:r w:rsidR="00EA6D01" w:rsidRPr="00EA6D01">
        <w:rPr>
          <w:rFonts w:ascii="Arial" w:hAnsi="Arial" w:cs="Arial"/>
        </w:rPr>
        <w:t xml:space="preserve">, invited to jazz festivals across Europe, Asia, the USA and Australia. Masterful, warm and entertaining, the Hetty Kate Quartet - including </w:t>
      </w:r>
      <w:r w:rsidR="00EA6D01" w:rsidRPr="00EA6D01">
        <w:rPr>
          <w:rFonts w:ascii="Arial" w:hAnsi="Arial" w:cs="Arial"/>
          <w:b/>
          <w:bCs/>
        </w:rPr>
        <w:t>Gary Daley</w:t>
      </w:r>
      <w:r w:rsidR="00EA6D01" w:rsidRPr="00EA6D01">
        <w:rPr>
          <w:rFonts w:ascii="Arial" w:hAnsi="Arial" w:cs="Arial"/>
        </w:rPr>
        <w:t xml:space="preserve"> (piano), </w:t>
      </w:r>
      <w:r w:rsidR="00EA6D01" w:rsidRPr="00EA6D01">
        <w:rPr>
          <w:rFonts w:ascii="Arial" w:hAnsi="Arial" w:cs="Arial"/>
          <w:b/>
          <w:bCs/>
        </w:rPr>
        <w:t>Brett Hirst</w:t>
      </w:r>
      <w:r w:rsidR="00EA6D01" w:rsidRPr="00EA6D01">
        <w:rPr>
          <w:rFonts w:ascii="Arial" w:hAnsi="Arial" w:cs="Arial"/>
        </w:rPr>
        <w:t xml:space="preserve"> (bass) and </w:t>
      </w:r>
      <w:r w:rsidR="00EA6D01" w:rsidRPr="00EA6D01">
        <w:rPr>
          <w:rFonts w:ascii="Arial" w:hAnsi="Arial" w:cs="Arial"/>
          <w:b/>
          <w:bCs/>
        </w:rPr>
        <w:t>Hamish Stuart</w:t>
      </w:r>
      <w:r w:rsidR="00EA6D01" w:rsidRPr="00EA6D01">
        <w:rPr>
          <w:rFonts w:ascii="Arial" w:hAnsi="Arial" w:cs="Arial"/>
        </w:rPr>
        <w:t xml:space="preserve"> (drums) - will captivate you with their impeccable musicality and wide-ranging repertoire, from Dameron to Brubeck and Porter to Kern; the American Songbook, and beyond.</w:t>
      </w:r>
      <w:r w:rsidR="00445D9D" w:rsidRPr="00495F69">
        <w:rPr>
          <w:rFonts w:ascii="Arial" w:hAnsi="Arial" w:cs="Arial"/>
          <w:lang w:val="en-AU"/>
        </w:rPr>
        <w:t> </w:t>
      </w:r>
    </w:p>
    <w:p w14:paraId="526CDC7A" w14:textId="77777777" w:rsidR="00A4342C" w:rsidRDefault="00A4342C" w:rsidP="00F65EEB">
      <w:pPr>
        <w:jc w:val="both"/>
        <w:rPr>
          <w:rFonts w:ascii="Arial" w:hAnsi="Arial" w:cs="Arial"/>
          <w:lang w:val="en-AU"/>
        </w:rPr>
      </w:pPr>
    </w:p>
    <w:p w14:paraId="4D30B9A1" w14:textId="197B5300" w:rsidR="00A4342C" w:rsidRPr="00A4342C" w:rsidRDefault="00A4342C" w:rsidP="00F65EEB">
      <w:pPr>
        <w:jc w:val="both"/>
        <w:rPr>
          <w:rFonts w:ascii="Arial" w:hAnsi="Arial" w:cs="Arial"/>
          <w:b/>
          <w:bCs/>
          <w:i/>
          <w:iCs/>
          <w:sz w:val="28"/>
          <w:szCs w:val="28"/>
          <w:lang w:val="en-AU"/>
        </w:rPr>
      </w:pPr>
      <w:r>
        <w:rPr>
          <w:rFonts w:ascii="Arial" w:hAnsi="Arial" w:cs="Arial"/>
          <w:lang w:val="en-AU"/>
        </w:rPr>
        <w:t>When announcing her season at The Concou</w:t>
      </w:r>
      <w:r w:rsidR="00EA6D01">
        <w:rPr>
          <w:rFonts w:ascii="Arial" w:hAnsi="Arial" w:cs="Arial"/>
          <w:lang w:val="en-AU"/>
        </w:rPr>
        <w:t>r</w:t>
      </w:r>
      <w:r>
        <w:rPr>
          <w:rFonts w:ascii="Arial" w:hAnsi="Arial" w:cs="Arial"/>
          <w:lang w:val="en-AU"/>
        </w:rPr>
        <w:t>se Lounge Hetty</w:t>
      </w:r>
      <w:r w:rsidR="00EA6D01">
        <w:rPr>
          <w:rFonts w:ascii="Arial" w:hAnsi="Arial" w:cs="Arial"/>
          <w:lang w:val="en-AU"/>
        </w:rPr>
        <w:t xml:space="preserve"> Kate</w:t>
      </w:r>
      <w:r>
        <w:rPr>
          <w:rFonts w:ascii="Arial" w:hAnsi="Arial" w:cs="Arial"/>
          <w:lang w:val="en-AU"/>
        </w:rPr>
        <w:t xml:space="preserve"> said </w:t>
      </w:r>
      <w:r w:rsidRPr="00A4342C">
        <w:rPr>
          <w:rFonts w:ascii="Arial" w:hAnsi="Arial" w:cs="Arial"/>
          <w:i/>
          <w:iCs/>
          <w:lang w:val="en-AU"/>
        </w:rPr>
        <w:t xml:space="preserve">"I'm delighted to be wrapping up my 2024 Australian tour at The Concourse in Sydney. This iconic venue is a true haven for entertainment and the arts, inspiring both </w:t>
      </w:r>
      <w:r w:rsidRPr="00A4342C">
        <w:rPr>
          <w:rFonts w:ascii="Arial" w:hAnsi="Arial" w:cs="Arial"/>
          <w:i/>
          <w:iCs/>
          <w:lang w:val="en-AU"/>
        </w:rPr>
        <w:lastRenderedPageBreak/>
        <w:t>musicians and audiences alike. While it will be bittersweet to say, 'so long,' it's an absolute honour to do so in such a celebrated space. I'm really looking forward to it!"</w:t>
      </w:r>
    </w:p>
    <w:p w14:paraId="0952D0FC" w14:textId="77777777" w:rsidR="005D0046" w:rsidRDefault="005D0046" w:rsidP="00F65EEB">
      <w:pPr>
        <w:jc w:val="both"/>
        <w:rPr>
          <w:rFonts w:ascii="Arial" w:hAnsi="Arial" w:cs="Arial"/>
          <w:b/>
          <w:bCs/>
        </w:rPr>
      </w:pPr>
    </w:p>
    <w:p w14:paraId="35E0DBE0" w14:textId="77777777" w:rsidR="00495F69" w:rsidRPr="00495F69" w:rsidRDefault="00495F69" w:rsidP="00F65EEB">
      <w:pPr>
        <w:jc w:val="both"/>
        <w:rPr>
          <w:rFonts w:ascii="Arial" w:hAnsi="Arial" w:cs="Arial"/>
          <w:b/>
          <w:bCs/>
        </w:rPr>
      </w:pPr>
    </w:p>
    <w:p w14:paraId="68D77067" w14:textId="28A3048D" w:rsidR="003E02AD" w:rsidRPr="00495F69" w:rsidRDefault="003E02AD">
      <w:pPr>
        <w:rPr>
          <w:rFonts w:ascii="Arial" w:hAnsi="Arial" w:cs="Arial"/>
        </w:rPr>
      </w:pPr>
      <w:r w:rsidRPr="00495F69">
        <w:rPr>
          <w:rFonts w:ascii="Arial" w:hAnsi="Arial" w:cs="Arial"/>
          <w:b/>
          <w:bCs/>
        </w:rPr>
        <w:t xml:space="preserve">For images visit </w:t>
      </w:r>
      <w:hyperlink r:id="rId10" w:history="1">
        <w:r w:rsidR="00BD3A62" w:rsidRPr="00495F69">
          <w:rPr>
            <w:rStyle w:val="Hyperlink"/>
            <w:rFonts w:ascii="Arial" w:hAnsi="Arial" w:cs="Arial"/>
          </w:rPr>
          <w:t>https://www.dropbox.com/scl/fo/zcnfl1g9hd7kq57i3tin4/AOp9tpd1IiVABZLK-SIwdLw?rlkey=z1tuolnlsa0qab2dpr5shr83g&amp;st=wsyqbrp0&amp;dl=0</w:t>
        </w:r>
      </w:hyperlink>
    </w:p>
    <w:p w14:paraId="1972D950" w14:textId="77777777" w:rsidR="00BD3A62" w:rsidRPr="00495F69" w:rsidRDefault="00BD3A62">
      <w:pPr>
        <w:rPr>
          <w:rFonts w:ascii="Arial" w:hAnsi="Arial" w:cs="Arial"/>
        </w:rPr>
      </w:pPr>
    </w:p>
    <w:p w14:paraId="10553C18" w14:textId="77777777" w:rsidR="00BD3A62" w:rsidRPr="00495F69" w:rsidRDefault="00BD3A62">
      <w:pPr>
        <w:rPr>
          <w:rFonts w:ascii="Arial" w:hAnsi="Arial" w:cs="Arial"/>
        </w:rPr>
      </w:pPr>
    </w:p>
    <w:p w14:paraId="473C76E5" w14:textId="1FFE0C6D" w:rsidR="00BD3A62" w:rsidRPr="00495F69" w:rsidRDefault="00BD3A62">
      <w:pPr>
        <w:rPr>
          <w:rFonts w:ascii="Arial" w:hAnsi="Arial" w:cs="Arial"/>
        </w:rPr>
      </w:pPr>
      <w:r w:rsidRPr="00495F69">
        <w:rPr>
          <w:rFonts w:ascii="Arial" w:hAnsi="Arial" w:cs="Arial"/>
          <w:b/>
          <w:bCs/>
        </w:rPr>
        <w:t>Venue:</w:t>
      </w:r>
      <w:r w:rsidRPr="00495F69">
        <w:rPr>
          <w:rFonts w:ascii="Arial" w:hAnsi="Arial" w:cs="Arial"/>
          <w:b/>
          <w:bCs/>
        </w:rPr>
        <w:tab/>
      </w:r>
      <w:r w:rsidRPr="00495F69">
        <w:rPr>
          <w:rFonts w:ascii="Arial" w:hAnsi="Arial" w:cs="Arial"/>
        </w:rPr>
        <w:t>The Concourse Lounge, Victoria Avenue, Chatswood</w:t>
      </w:r>
    </w:p>
    <w:p w14:paraId="6A500181" w14:textId="410B4596" w:rsidR="00BD3A62" w:rsidRPr="00495F69" w:rsidRDefault="00BD3A62">
      <w:pPr>
        <w:rPr>
          <w:rFonts w:ascii="Arial" w:hAnsi="Arial" w:cs="Arial"/>
          <w:b/>
          <w:bCs/>
        </w:rPr>
      </w:pPr>
      <w:r w:rsidRPr="00495F69">
        <w:rPr>
          <w:rFonts w:ascii="Arial" w:hAnsi="Arial" w:cs="Arial"/>
          <w:b/>
          <w:bCs/>
        </w:rPr>
        <w:t>Showtimes:</w:t>
      </w:r>
      <w:r w:rsidRPr="00495F69">
        <w:rPr>
          <w:rFonts w:ascii="Arial" w:hAnsi="Arial" w:cs="Arial"/>
          <w:b/>
          <w:bCs/>
        </w:rPr>
        <w:tab/>
      </w:r>
      <w:r w:rsidRPr="00495F69">
        <w:rPr>
          <w:rFonts w:ascii="Arial" w:hAnsi="Arial" w:cs="Arial"/>
        </w:rPr>
        <w:t>Thursday 10 Oct; Thursday 7 Nov; Thursday 5 December at 7.30pm</w:t>
      </w:r>
    </w:p>
    <w:p w14:paraId="629EFCA0" w14:textId="78BA61EE" w:rsidR="00445D9D" w:rsidRPr="00495F69" w:rsidRDefault="005D0046" w:rsidP="00445D9D">
      <w:pPr>
        <w:rPr>
          <w:rFonts w:ascii="Arial" w:hAnsi="Arial" w:cs="Arial"/>
          <w:b/>
          <w:bCs/>
        </w:rPr>
      </w:pPr>
      <w:r w:rsidRPr="00495F69">
        <w:rPr>
          <w:rFonts w:ascii="Arial" w:hAnsi="Arial" w:cs="Arial"/>
          <w:b/>
          <w:bCs/>
        </w:rPr>
        <w:t xml:space="preserve">Tickets: </w:t>
      </w:r>
      <w:r w:rsidRPr="00495F69">
        <w:rPr>
          <w:rFonts w:ascii="Arial" w:hAnsi="Arial" w:cs="Arial"/>
          <w:b/>
          <w:bCs/>
        </w:rPr>
        <w:tab/>
      </w:r>
      <w:r w:rsidR="00445D9D" w:rsidRPr="00495F69">
        <w:rPr>
          <w:rFonts w:ascii="Arial" w:hAnsi="Arial" w:cs="Arial"/>
        </w:rPr>
        <w:t>$40.30 - $75.50</w:t>
      </w:r>
    </w:p>
    <w:p w14:paraId="784273A8" w14:textId="2D9EA4D9" w:rsidR="005D0046" w:rsidRPr="009110E8" w:rsidRDefault="005D0046" w:rsidP="00445D9D">
      <w:pPr>
        <w:rPr>
          <w:rFonts w:ascii="Arial" w:hAnsi="Arial" w:cs="Arial"/>
          <w:bCs/>
        </w:rPr>
      </w:pPr>
      <w:r w:rsidRPr="009110E8">
        <w:rPr>
          <w:rFonts w:ascii="Arial" w:hAnsi="Arial" w:cs="Arial"/>
          <w:b/>
          <w:bCs/>
        </w:rPr>
        <w:t>Bookings:</w:t>
      </w:r>
      <w:r w:rsidRPr="009110E8">
        <w:rPr>
          <w:rFonts w:ascii="Arial" w:hAnsi="Arial" w:cs="Arial"/>
          <w:b/>
          <w:bCs/>
        </w:rPr>
        <w:tab/>
      </w:r>
      <w:hyperlink r:id="rId11" w:history="1">
        <w:r w:rsidR="009110E8" w:rsidRPr="009110E8">
          <w:rPr>
            <w:rStyle w:val="Hyperlink"/>
            <w:rFonts w:ascii="Arial" w:hAnsi="Arial" w:cs="Arial"/>
            <w:bCs/>
          </w:rPr>
          <w:t>https://www.visitchatswood.com.au/Experience/Jazz-at-the-Lounge</w:t>
        </w:r>
      </w:hyperlink>
      <w:r w:rsidR="009110E8" w:rsidRPr="009110E8">
        <w:rPr>
          <w:rFonts w:ascii="Arial" w:hAnsi="Arial" w:cs="Arial"/>
          <w:bCs/>
        </w:rPr>
        <w:t xml:space="preserve"> </w:t>
      </w:r>
    </w:p>
    <w:p w14:paraId="4C32D2EE" w14:textId="77777777" w:rsidR="00BD3A62" w:rsidRPr="00495F69" w:rsidRDefault="00BD3A62" w:rsidP="00445D9D">
      <w:pPr>
        <w:rPr>
          <w:rFonts w:ascii="Arial" w:hAnsi="Arial" w:cs="Arial"/>
          <w:b/>
          <w:bCs/>
        </w:rPr>
      </w:pPr>
    </w:p>
    <w:p w14:paraId="10516D19" w14:textId="77777777" w:rsidR="00445D9D" w:rsidRPr="00495F69" w:rsidRDefault="00445D9D">
      <w:pPr>
        <w:rPr>
          <w:rFonts w:ascii="Arial" w:hAnsi="Arial" w:cs="Arial"/>
          <w:lang w:val="en-AU"/>
        </w:rPr>
      </w:pPr>
    </w:p>
    <w:p w14:paraId="655A95D3" w14:textId="77777777" w:rsidR="00BD3A62" w:rsidRPr="00495F69" w:rsidRDefault="00BD3A62">
      <w:pPr>
        <w:rPr>
          <w:rFonts w:ascii="Arial" w:hAnsi="Arial" w:cs="Arial"/>
          <w:lang w:val="en-AU"/>
        </w:rPr>
      </w:pPr>
      <w:r w:rsidRPr="00495F69">
        <w:rPr>
          <w:rFonts w:ascii="Arial" w:hAnsi="Arial" w:cs="Arial"/>
          <w:b/>
          <w:bCs/>
          <w:lang w:val="en-AU"/>
        </w:rPr>
        <w:t>Media contact</w:t>
      </w:r>
      <w:r w:rsidRPr="00495F69">
        <w:rPr>
          <w:rFonts w:ascii="Arial" w:hAnsi="Arial" w:cs="Arial"/>
          <w:lang w:val="en-AU"/>
        </w:rPr>
        <w:t xml:space="preserve"> Amanda Buckworth, AB Publicity E: </w:t>
      </w:r>
      <w:hyperlink r:id="rId12" w:history="1">
        <w:r w:rsidRPr="00495F69">
          <w:rPr>
            <w:rStyle w:val="Hyperlink"/>
            <w:rFonts w:ascii="Arial" w:hAnsi="Arial" w:cs="Arial"/>
            <w:lang w:val="en-AU"/>
          </w:rPr>
          <w:t>amanda@abpublicity.com.au</w:t>
        </w:r>
      </w:hyperlink>
      <w:r w:rsidRPr="00495F69">
        <w:rPr>
          <w:rFonts w:ascii="Arial" w:hAnsi="Arial" w:cs="Arial"/>
          <w:lang w:val="en-AU"/>
        </w:rPr>
        <w:t xml:space="preserve"> </w:t>
      </w:r>
    </w:p>
    <w:p w14:paraId="24D4CF7A" w14:textId="4850F883" w:rsidR="00BD3A62" w:rsidRPr="00495F69" w:rsidRDefault="00BD3A62">
      <w:pPr>
        <w:rPr>
          <w:rFonts w:ascii="Arial" w:hAnsi="Arial" w:cs="Arial"/>
          <w:lang w:val="en-AU"/>
        </w:rPr>
      </w:pPr>
      <w:r w:rsidRPr="00495F69">
        <w:rPr>
          <w:rFonts w:ascii="Arial" w:hAnsi="Arial" w:cs="Arial"/>
          <w:lang w:val="en-AU"/>
        </w:rPr>
        <w:t>M: 0413 949 140</w:t>
      </w:r>
    </w:p>
    <w:p w14:paraId="239A01E4" w14:textId="77777777" w:rsidR="00BD3A62" w:rsidRDefault="00BD3A62">
      <w:pPr>
        <w:rPr>
          <w:rFonts w:ascii="Arial" w:hAnsi="Arial" w:cs="Arial"/>
          <w:lang w:val="en-AU"/>
        </w:rPr>
      </w:pPr>
    </w:p>
    <w:p w14:paraId="1489D9F6" w14:textId="77777777" w:rsidR="00A4342C" w:rsidRPr="00495F69" w:rsidRDefault="00A4342C">
      <w:pPr>
        <w:rPr>
          <w:rFonts w:ascii="Arial" w:hAnsi="Arial" w:cs="Arial"/>
          <w:lang w:val="en-AU"/>
        </w:rPr>
      </w:pPr>
    </w:p>
    <w:sectPr w:rsidR="00A4342C" w:rsidRPr="00495F69" w:rsidSect="00893C18">
      <w:pgSz w:w="11900" w:h="16840"/>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D9D"/>
    <w:rsid w:val="00044F4B"/>
    <w:rsid w:val="000621B0"/>
    <w:rsid w:val="000B5C22"/>
    <w:rsid w:val="000D3E52"/>
    <w:rsid w:val="0013566A"/>
    <w:rsid w:val="00233F70"/>
    <w:rsid w:val="00267E86"/>
    <w:rsid w:val="003353F2"/>
    <w:rsid w:val="00340025"/>
    <w:rsid w:val="00373943"/>
    <w:rsid w:val="0038476D"/>
    <w:rsid w:val="003C556F"/>
    <w:rsid w:val="003E02AD"/>
    <w:rsid w:val="00407A4A"/>
    <w:rsid w:val="00445D9D"/>
    <w:rsid w:val="00470588"/>
    <w:rsid w:val="00494BD8"/>
    <w:rsid w:val="00495F69"/>
    <w:rsid w:val="00550E6B"/>
    <w:rsid w:val="00570A37"/>
    <w:rsid w:val="005918B3"/>
    <w:rsid w:val="005D0046"/>
    <w:rsid w:val="006729E5"/>
    <w:rsid w:val="006C0651"/>
    <w:rsid w:val="00763250"/>
    <w:rsid w:val="007811FC"/>
    <w:rsid w:val="0089259A"/>
    <w:rsid w:val="00893C18"/>
    <w:rsid w:val="008B4C70"/>
    <w:rsid w:val="008D3B22"/>
    <w:rsid w:val="009110E8"/>
    <w:rsid w:val="0094583A"/>
    <w:rsid w:val="009E230A"/>
    <w:rsid w:val="00A4342C"/>
    <w:rsid w:val="00B04CFD"/>
    <w:rsid w:val="00B44792"/>
    <w:rsid w:val="00BD3A62"/>
    <w:rsid w:val="00CB6644"/>
    <w:rsid w:val="00CE0D67"/>
    <w:rsid w:val="00D16E0A"/>
    <w:rsid w:val="00D61C3B"/>
    <w:rsid w:val="00DD2A7D"/>
    <w:rsid w:val="00DF7AB9"/>
    <w:rsid w:val="00E94729"/>
    <w:rsid w:val="00EA6D01"/>
    <w:rsid w:val="00EE3985"/>
    <w:rsid w:val="00F65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9EBE4"/>
  <w14:defaultImageDpi w14:val="32767"/>
  <w15:chartTrackingRefBased/>
  <w15:docId w15:val="{3E55245A-1704-EF49-9841-68312B81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5D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5D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5D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5D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5D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5D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D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D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D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D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5D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5D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5D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5D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5D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D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D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D9D"/>
    <w:rPr>
      <w:rFonts w:eastAsiaTheme="majorEastAsia" w:cstheme="majorBidi"/>
      <w:color w:val="272727" w:themeColor="text1" w:themeTint="D8"/>
    </w:rPr>
  </w:style>
  <w:style w:type="paragraph" w:styleId="Title">
    <w:name w:val="Title"/>
    <w:basedOn w:val="Normal"/>
    <w:next w:val="Normal"/>
    <w:link w:val="TitleChar"/>
    <w:uiPriority w:val="10"/>
    <w:qFormat/>
    <w:rsid w:val="00445D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D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D9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D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D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45D9D"/>
    <w:rPr>
      <w:i/>
      <w:iCs/>
      <w:color w:val="404040" w:themeColor="text1" w:themeTint="BF"/>
    </w:rPr>
  </w:style>
  <w:style w:type="paragraph" w:styleId="ListParagraph">
    <w:name w:val="List Paragraph"/>
    <w:basedOn w:val="Normal"/>
    <w:uiPriority w:val="34"/>
    <w:qFormat/>
    <w:rsid w:val="00445D9D"/>
    <w:pPr>
      <w:ind w:left="720"/>
      <w:contextualSpacing/>
    </w:pPr>
  </w:style>
  <w:style w:type="character" w:styleId="IntenseEmphasis">
    <w:name w:val="Intense Emphasis"/>
    <w:basedOn w:val="DefaultParagraphFont"/>
    <w:uiPriority w:val="21"/>
    <w:qFormat/>
    <w:rsid w:val="00445D9D"/>
    <w:rPr>
      <w:i/>
      <w:iCs/>
      <w:color w:val="0F4761" w:themeColor="accent1" w:themeShade="BF"/>
    </w:rPr>
  </w:style>
  <w:style w:type="paragraph" w:styleId="IntenseQuote">
    <w:name w:val="Intense Quote"/>
    <w:basedOn w:val="Normal"/>
    <w:next w:val="Normal"/>
    <w:link w:val="IntenseQuoteChar"/>
    <w:uiPriority w:val="30"/>
    <w:qFormat/>
    <w:rsid w:val="00445D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5D9D"/>
    <w:rPr>
      <w:i/>
      <w:iCs/>
      <w:color w:val="0F4761" w:themeColor="accent1" w:themeShade="BF"/>
    </w:rPr>
  </w:style>
  <w:style w:type="character" w:styleId="IntenseReference">
    <w:name w:val="Intense Reference"/>
    <w:basedOn w:val="DefaultParagraphFont"/>
    <w:uiPriority w:val="32"/>
    <w:qFormat/>
    <w:rsid w:val="00445D9D"/>
    <w:rPr>
      <w:b/>
      <w:bCs/>
      <w:smallCaps/>
      <w:color w:val="0F4761" w:themeColor="accent1" w:themeShade="BF"/>
      <w:spacing w:val="5"/>
    </w:rPr>
  </w:style>
  <w:style w:type="character" w:styleId="Hyperlink">
    <w:name w:val="Hyperlink"/>
    <w:basedOn w:val="DefaultParagraphFont"/>
    <w:uiPriority w:val="99"/>
    <w:unhideWhenUsed/>
    <w:rsid w:val="00445D9D"/>
    <w:rPr>
      <w:color w:val="467886" w:themeColor="hyperlink"/>
      <w:u w:val="single"/>
    </w:rPr>
  </w:style>
  <w:style w:type="character" w:customStyle="1" w:styleId="UnresolvedMention1">
    <w:name w:val="Unresolved Mention1"/>
    <w:basedOn w:val="DefaultParagraphFont"/>
    <w:uiPriority w:val="99"/>
    <w:rsid w:val="00445D9D"/>
    <w:rPr>
      <w:color w:val="605E5C"/>
      <w:shd w:val="clear" w:color="auto" w:fill="E1DFDD"/>
    </w:rPr>
  </w:style>
  <w:style w:type="character" w:styleId="FollowedHyperlink">
    <w:name w:val="FollowedHyperlink"/>
    <w:basedOn w:val="DefaultParagraphFont"/>
    <w:uiPriority w:val="99"/>
    <w:semiHidden/>
    <w:unhideWhenUsed/>
    <w:rsid w:val="00495F6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693419">
      <w:bodyDiv w:val="1"/>
      <w:marLeft w:val="0"/>
      <w:marRight w:val="0"/>
      <w:marTop w:val="0"/>
      <w:marBottom w:val="0"/>
      <w:divBdr>
        <w:top w:val="none" w:sz="0" w:space="0" w:color="auto"/>
        <w:left w:val="none" w:sz="0" w:space="0" w:color="auto"/>
        <w:bottom w:val="none" w:sz="0" w:space="0" w:color="auto"/>
        <w:right w:val="none" w:sz="0" w:space="0" w:color="auto"/>
      </w:divBdr>
    </w:div>
    <w:div w:id="424113556">
      <w:bodyDiv w:val="1"/>
      <w:marLeft w:val="0"/>
      <w:marRight w:val="0"/>
      <w:marTop w:val="0"/>
      <w:marBottom w:val="0"/>
      <w:divBdr>
        <w:top w:val="none" w:sz="0" w:space="0" w:color="auto"/>
        <w:left w:val="none" w:sz="0" w:space="0" w:color="auto"/>
        <w:bottom w:val="none" w:sz="0" w:space="0" w:color="auto"/>
        <w:right w:val="none" w:sz="0" w:space="0" w:color="auto"/>
      </w:divBdr>
    </w:div>
    <w:div w:id="735595525">
      <w:bodyDiv w:val="1"/>
      <w:marLeft w:val="0"/>
      <w:marRight w:val="0"/>
      <w:marTop w:val="0"/>
      <w:marBottom w:val="0"/>
      <w:divBdr>
        <w:top w:val="none" w:sz="0" w:space="0" w:color="auto"/>
        <w:left w:val="none" w:sz="0" w:space="0" w:color="auto"/>
        <w:bottom w:val="none" w:sz="0" w:space="0" w:color="auto"/>
        <w:right w:val="none" w:sz="0" w:space="0" w:color="auto"/>
      </w:divBdr>
    </w:div>
    <w:div w:id="832112883">
      <w:bodyDiv w:val="1"/>
      <w:marLeft w:val="0"/>
      <w:marRight w:val="0"/>
      <w:marTop w:val="0"/>
      <w:marBottom w:val="0"/>
      <w:divBdr>
        <w:top w:val="none" w:sz="0" w:space="0" w:color="auto"/>
        <w:left w:val="none" w:sz="0" w:space="0" w:color="auto"/>
        <w:bottom w:val="none" w:sz="0" w:space="0" w:color="auto"/>
        <w:right w:val="none" w:sz="0" w:space="0" w:color="auto"/>
      </w:divBdr>
    </w:div>
    <w:div w:id="1006396930">
      <w:bodyDiv w:val="1"/>
      <w:marLeft w:val="0"/>
      <w:marRight w:val="0"/>
      <w:marTop w:val="0"/>
      <w:marBottom w:val="0"/>
      <w:divBdr>
        <w:top w:val="none" w:sz="0" w:space="0" w:color="auto"/>
        <w:left w:val="none" w:sz="0" w:space="0" w:color="auto"/>
        <w:bottom w:val="none" w:sz="0" w:space="0" w:color="auto"/>
        <w:right w:val="none" w:sz="0" w:space="0" w:color="auto"/>
      </w:divBdr>
    </w:div>
    <w:div w:id="1151677102">
      <w:bodyDiv w:val="1"/>
      <w:marLeft w:val="0"/>
      <w:marRight w:val="0"/>
      <w:marTop w:val="0"/>
      <w:marBottom w:val="0"/>
      <w:divBdr>
        <w:top w:val="none" w:sz="0" w:space="0" w:color="auto"/>
        <w:left w:val="none" w:sz="0" w:space="0" w:color="auto"/>
        <w:bottom w:val="none" w:sz="0" w:space="0" w:color="auto"/>
        <w:right w:val="none" w:sz="0" w:space="0" w:color="auto"/>
      </w:divBdr>
    </w:div>
    <w:div w:id="1171985977">
      <w:bodyDiv w:val="1"/>
      <w:marLeft w:val="0"/>
      <w:marRight w:val="0"/>
      <w:marTop w:val="0"/>
      <w:marBottom w:val="0"/>
      <w:divBdr>
        <w:top w:val="none" w:sz="0" w:space="0" w:color="auto"/>
        <w:left w:val="none" w:sz="0" w:space="0" w:color="auto"/>
        <w:bottom w:val="none" w:sz="0" w:space="0" w:color="auto"/>
        <w:right w:val="none" w:sz="0" w:space="0" w:color="auto"/>
      </w:divBdr>
    </w:div>
    <w:div w:id="1365060064">
      <w:bodyDiv w:val="1"/>
      <w:marLeft w:val="0"/>
      <w:marRight w:val="0"/>
      <w:marTop w:val="0"/>
      <w:marBottom w:val="0"/>
      <w:divBdr>
        <w:top w:val="none" w:sz="0" w:space="0" w:color="auto"/>
        <w:left w:val="none" w:sz="0" w:space="0" w:color="auto"/>
        <w:bottom w:val="none" w:sz="0" w:space="0" w:color="auto"/>
        <w:right w:val="none" w:sz="0" w:space="0" w:color="auto"/>
      </w:divBdr>
    </w:div>
    <w:div w:id="1479759675">
      <w:bodyDiv w:val="1"/>
      <w:marLeft w:val="0"/>
      <w:marRight w:val="0"/>
      <w:marTop w:val="0"/>
      <w:marBottom w:val="0"/>
      <w:divBdr>
        <w:top w:val="none" w:sz="0" w:space="0" w:color="auto"/>
        <w:left w:val="none" w:sz="0" w:space="0" w:color="auto"/>
        <w:bottom w:val="none" w:sz="0" w:space="0" w:color="auto"/>
        <w:right w:val="none" w:sz="0" w:space="0" w:color="auto"/>
      </w:divBdr>
    </w:div>
    <w:div w:id="1538081594">
      <w:bodyDiv w:val="1"/>
      <w:marLeft w:val="0"/>
      <w:marRight w:val="0"/>
      <w:marTop w:val="0"/>
      <w:marBottom w:val="0"/>
      <w:divBdr>
        <w:top w:val="none" w:sz="0" w:space="0" w:color="auto"/>
        <w:left w:val="none" w:sz="0" w:space="0" w:color="auto"/>
        <w:bottom w:val="none" w:sz="0" w:space="0" w:color="auto"/>
        <w:right w:val="none" w:sz="0" w:space="0" w:color="auto"/>
      </w:divBdr>
    </w:div>
    <w:div w:id="1762487970">
      <w:bodyDiv w:val="1"/>
      <w:marLeft w:val="0"/>
      <w:marRight w:val="0"/>
      <w:marTop w:val="0"/>
      <w:marBottom w:val="0"/>
      <w:divBdr>
        <w:top w:val="none" w:sz="0" w:space="0" w:color="auto"/>
        <w:left w:val="none" w:sz="0" w:space="0" w:color="auto"/>
        <w:bottom w:val="none" w:sz="0" w:space="0" w:color="auto"/>
        <w:right w:val="none" w:sz="0" w:space="0" w:color="auto"/>
      </w:divBdr>
    </w:div>
    <w:div w:id="1803231500">
      <w:bodyDiv w:val="1"/>
      <w:marLeft w:val="0"/>
      <w:marRight w:val="0"/>
      <w:marTop w:val="0"/>
      <w:marBottom w:val="0"/>
      <w:divBdr>
        <w:top w:val="none" w:sz="0" w:space="0" w:color="auto"/>
        <w:left w:val="none" w:sz="0" w:space="0" w:color="auto"/>
        <w:bottom w:val="none" w:sz="0" w:space="0" w:color="auto"/>
        <w:right w:val="none" w:sz="0" w:space="0" w:color="auto"/>
      </w:divBdr>
    </w:div>
    <w:div w:id="2023124284">
      <w:bodyDiv w:val="1"/>
      <w:marLeft w:val="0"/>
      <w:marRight w:val="0"/>
      <w:marTop w:val="0"/>
      <w:marBottom w:val="0"/>
      <w:divBdr>
        <w:top w:val="none" w:sz="0" w:space="0" w:color="auto"/>
        <w:left w:val="none" w:sz="0" w:space="0" w:color="auto"/>
        <w:bottom w:val="none" w:sz="0" w:space="0" w:color="auto"/>
        <w:right w:val="none" w:sz="0" w:space="0" w:color="auto"/>
      </w:divBdr>
    </w:div>
    <w:div w:id="214388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mailto:amanda@abpublicity.com.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visitchatswood.com.au/Experience/Jazz-at-the-Lounge" TargetMode="External"/><Relationship Id="rId5" Type="http://schemas.openxmlformats.org/officeDocument/2006/relationships/image" Target="media/image2.jpeg"/><Relationship Id="rId10" Type="http://schemas.openxmlformats.org/officeDocument/2006/relationships/hyperlink" Target="https://www.dropbox.com/scl/fo/zcnfl1g9hd7kq57i3tin4/AOp9tpd1IiVABZLK-SIwdLw?rlkey=z1tuolnlsa0qab2dpr5shr83g&amp;st=wsyqbrp0&amp;dl=0" TargetMode="External"/><Relationship Id="rId4" Type="http://schemas.openxmlformats.org/officeDocument/2006/relationships/image" Target="media/image1.png"/><Relationship Id="rId9" Type="http://schemas.openxmlformats.org/officeDocument/2006/relationships/image" Target="media/image6.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Buckworth</dc:creator>
  <cp:keywords/>
  <dc:description/>
  <cp:lastModifiedBy>J TP</cp:lastModifiedBy>
  <cp:revision>3</cp:revision>
  <dcterms:created xsi:type="dcterms:W3CDTF">2024-09-19T01:00:00Z</dcterms:created>
  <dcterms:modified xsi:type="dcterms:W3CDTF">2024-11-05T13:10:00Z</dcterms:modified>
</cp:coreProperties>
</file>